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8C" w:rsidRPr="00A83B7B" w:rsidRDefault="00141F8C" w:rsidP="00141F8C">
      <w:pPr>
        <w:pStyle w:val="20"/>
        <w:shd w:val="clear" w:color="auto" w:fill="auto"/>
        <w:spacing w:before="0" w:line="240" w:lineRule="auto"/>
        <w:ind w:firstLine="709"/>
        <w:jc w:val="center"/>
        <w:rPr>
          <w:color w:val="000000" w:themeColor="text1"/>
          <w:sz w:val="28"/>
          <w:szCs w:val="28"/>
          <w:lang w:eastAsia="ru-RU" w:bidi="ru-RU"/>
        </w:rPr>
      </w:pPr>
      <w:r w:rsidRPr="00A83B7B">
        <w:rPr>
          <w:bCs/>
          <w:color w:val="000000" w:themeColor="text1"/>
          <w:sz w:val="28"/>
          <w:szCs w:val="28"/>
          <w:shd w:val="clear" w:color="auto" w:fill="FBFBFB"/>
        </w:rPr>
        <w:t>О</w:t>
      </w:r>
      <w:r w:rsidRPr="00A83B7B">
        <w:rPr>
          <w:color w:val="000000" w:themeColor="text1"/>
          <w:sz w:val="28"/>
          <w:szCs w:val="28"/>
          <w:shd w:val="clear" w:color="auto" w:fill="FBFBFB"/>
        </w:rPr>
        <w:t> </w:t>
      </w:r>
      <w:r w:rsidRPr="00A83B7B">
        <w:rPr>
          <w:bCs/>
          <w:color w:val="000000" w:themeColor="text1"/>
          <w:sz w:val="28"/>
          <w:szCs w:val="28"/>
          <w:shd w:val="clear" w:color="auto" w:fill="FBFBFB"/>
        </w:rPr>
        <w:t>реализации</w:t>
      </w:r>
      <w:r w:rsidRPr="00A83B7B">
        <w:rPr>
          <w:color w:val="000000" w:themeColor="text1"/>
          <w:sz w:val="28"/>
          <w:szCs w:val="28"/>
          <w:shd w:val="clear" w:color="auto" w:fill="FBFBFB"/>
        </w:rPr>
        <w:t> </w:t>
      </w:r>
      <w:r w:rsidRPr="00A83B7B">
        <w:rPr>
          <w:bCs/>
          <w:color w:val="000000" w:themeColor="text1"/>
          <w:sz w:val="28"/>
          <w:szCs w:val="28"/>
          <w:shd w:val="clear" w:color="auto" w:fill="FBFBFB"/>
        </w:rPr>
        <w:t>региональных</w:t>
      </w:r>
      <w:r w:rsidRPr="00A83B7B">
        <w:rPr>
          <w:color w:val="000000" w:themeColor="text1"/>
          <w:sz w:val="28"/>
          <w:szCs w:val="28"/>
          <w:shd w:val="clear" w:color="auto" w:fill="FBFBFB"/>
        </w:rPr>
        <w:t> </w:t>
      </w:r>
      <w:r w:rsidRPr="00A83B7B">
        <w:rPr>
          <w:bCs/>
          <w:color w:val="000000" w:themeColor="text1"/>
          <w:sz w:val="28"/>
          <w:szCs w:val="28"/>
          <w:shd w:val="clear" w:color="auto" w:fill="FBFBFB"/>
        </w:rPr>
        <w:t>проектов</w:t>
      </w:r>
      <w:r w:rsidRPr="00A83B7B">
        <w:rPr>
          <w:color w:val="000000" w:themeColor="text1"/>
          <w:sz w:val="28"/>
          <w:szCs w:val="28"/>
          <w:shd w:val="clear" w:color="auto" w:fill="FBFBFB"/>
        </w:rPr>
        <w:t> </w:t>
      </w:r>
      <w:r w:rsidRPr="00A83B7B">
        <w:rPr>
          <w:bCs/>
          <w:color w:val="000000" w:themeColor="text1"/>
          <w:sz w:val="28"/>
          <w:szCs w:val="28"/>
          <w:shd w:val="clear" w:color="auto" w:fill="FBFBFB"/>
        </w:rPr>
        <w:t>в</w:t>
      </w:r>
      <w:r w:rsidRPr="00A83B7B">
        <w:rPr>
          <w:color w:val="000000" w:themeColor="text1"/>
          <w:sz w:val="28"/>
          <w:szCs w:val="28"/>
          <w:shd w:val="clear" w:color="auto" w:fill="FBFBFB"/>
        </w:rPr>
        <w:t> рамках национального </w:t>
      </w:r>
      <w:r w:rsidRPr="00A83B7B">
        <w:rPr>
          <w:bCs/>
          <w:color w:val="000000" w:themeColor="text1"/>
          <w:sz w:val="28"/>
          <w:szCs w:val="28"/>
          <w:shd w:val="clear" w:color="auto" w:fill="FBFBFB"/>
        </w:rPr>
        <w:t>проекта</w:t>
      </w:r>
      <w:r w:rsidRPr="00A83B7B">
        <w:rPr>
          <w:color w:val="000000" w:themeColor="text1"/>
          <w:sz w:val="28"/>
          <w:szCs w:val="28"/>
          <w:shd w:val="clear" w:color="auto" w:fill="FBFBFB"/>
        </w:rPr>
        <w:t> «</w:t>
      </w:r>
      <w:r w:rsidRPr="00A83B7B">
        <w:rPr>
          <w:bCs/>
          <w:color w:val="000000" w:themeColor="text1"/>
          <w:sz w:val="28"/>
          <w:szCs w:val="28"/>
          <w:shd w:val="clear" w:color="auto" w:fill="FBFBFB"/>
        </w:rPr>
        <w:t>Образование</w:t>
      </w:r>
      <w:r w:rsidRPr="00A83B7B">
        <w:rPr>
          <w:color w:val="000000" w:themeColor="text1"/>
          <w:sz w:val="28"/>
          <w:szCs w:val="28"/>
          <w:shd w:val="clear" w:color="auto" w:fill="FBFBFB"/>
        </w:rPr>
        <w:t>»</w:t>
      </w:r>
      <w:r w:rsidRPr="00A83B7B">
        <w:rPr>
          <w:color w:val="000000" w:themeColor="text1"/>
          <w:sz w:val="28"/>
          <w:szCs w:val="28"/>
        </w:rPr>
        <w:t xml:space="preserve"> в </w:t>
      </w:r>
      <w:r w:rsidRPr="00A83B7B">
        <w:rPr>
          <w:color w:val="000000" w:themeColor="text1"/>
          <w:sz w:val="28"/>
          <w:szCs w:val="28"/>
          <w:lang w:bidi="ru-RU"/>
        </w:rPr>
        <w:t>муниципальной системе</w:t>
      </w:r>
      <w:r w:rsidRPr="00A83B7B">
        <w:rPr>
          <w:color w:val="000000" w:themeColor="text1"/>
          <w:sz w:val="28"/>
          <w:szCs w:val="28"/>
          <w:lang w:eastAsia="ru-RU" w:bidi="ru-RU"/>
        </w:rPr>
        <w:t xml:space="preserve"> образования города Рубцовска </w:t>
      </w:r>
      <w:r w:rsidR="00A83B7B">
        <w:rPr>
          <w:color w:val="000000" w:themeColor="text1"/>
          <w:sz w:val="28"/>
          <w:szCs w:val="28"/>
          <w:lang w:eastAsia="ru-RU" w:bidi="ru-RU"/>
        </w:rPr>
        <w:t>на 01.10.2021</w:t>
      </w:r>
    </w:p>
    <w:p w:rsidR="00141F8C" w:rsidRDefault="00141F8C" w:rsidP="00141F8C">
      <w:pPr>
        <w:pStyle w:val="20"/>
        <w:shd w:val="clear" w:color="auto" w:fill="auto"/>
        <w:spacing w:before="0" w:line="240" w:lineRule="auto"/>
        <w:ind w:firstLine="709"/>
        <w:rPr>
          <w:color w:val="000000"/>
          <w:sz w:val="28"/>
          <w:szCs w:val="28"/>
          <w:lang w:eastAsia="ru-RU" w:bidi="ru-RU"/>
        </w:rPr>
      </w:pP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Муниципальная система образования города Рубцовска принимает участие в реализации 5 региональных проектов, входящих в состав национальных проектов (программ) Российской Федерации:</w:t>
      </w: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«Современная школа»;</w:t>
      </w: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«Учитель будущего»;</w:t>
      </w: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«Цифровая образовательная среда»;</w:t>
      </w: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«Поддержка семей, имеющих детей»;</w:t>
      </w:r>
    </w:p>
    <w:p w:rsidR="00141F8C" w:rsidRDefault="00141F8C" w:rsidP="00141F8C">
      <w:pPr>
        <w:pStyle w:val="20"/>
        <w:shd w:val="clear" w:color="auto" w:fill="auto"/>
        <w:spacing w:before="0" w:line="240" w:lineRule="auto"/>
        <w:ind w:firstLine="709"/>
        <w:rPr>
          <w:sz w:val="28"/>
          <w:szCs w:val="28"/>
        </w:rPr>
      </w:pPr>
      <w:r>
        <w:rPr>
          <w:color w:val="000000"/>
          <w:sz w:val="28"/>
          <w:szCs w:val="28"/>
          <w:lang w:eastAsia="ru-RU" w:bidi="ru-RU"/>
        </w:rPr>
        <w:t>«Успех каждого ребенка».</w:t>
      </w:r>
    </w:p>
    <w:p w:rsidR="00141F8C" w:rsidRDefault="00141F8C" w:rsidP="00141F8C">
      <w:pPr>
        <w:spacing w:after="0" w:line="240" w:lineRule="auto"/>
        <w:ind w:firstLine="709"/>
        <w:jc w:val="both"/>
        <w:textAlignment w:val="baseline"/>
        <w:rPr>
          <w:rFonts w:ascii="Times New Roman" w:eastAsia="Times New Roman" w:hAnsi="Times New Roman" w:cs="Times New Roman"/>
          <w:bCs/>
          <w:color w:val="000000"/>
          <w:sz w:val="28"/>
          <w:szCs w:val="28"/>
          <w:u w:val="single"/>
          <w:bdr w:val="none" w:sz="0" w:space="0" w:color="auto" w:frame="1"/>
          <w:lang w:eastAsia="ru-RU"/>
        </w:rPr>
      </w:pPr>
      <w:r>
        <w:rPr>
          <w:rFonts w:ascii="Times New Roman" w:eastAsia="Times New Roman" w:hAnsi="Times New Roman" w:cs="Times New Roman"/>
          <w:bCs/>
          <w:color w:val="000000"/>
          <w:sz w:val="28"/>
          <w:szCs w:val="28"/>
          <w:u w:val="single"/>
          <w:bdr w:val="none" w:sz="0" w:space="0" w:color="auto" w:frame="1"/>
          <w:lang w:eastAsia="ru-RU"/>
        </w:rPr>
        <w:t>«Современная школа»</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proofErr w:type="gramStart"/>
      <w:r>
        <w:rPr>
          <w:rFonts w:ascii="Times New Roman" w:hAnsi="Times New Roman" w:cs="Times New Roman"/>
          <w:sz w:val="28"/>
          <w:szCs w:val="28"/>
        </w:rPr>
        <w:t>условий успешной реализации задач,  поставленных новым образовательным стандартом является</w:t>
      </w:r>
      <w:proofErr w:type="gramEnd"/>
      <w:r>
        <w:rPr>
          <w:rFonts w:ascii="Times New Roman" w:hAnsi="Times New Roman" w:cs="Times New Roman"/>
          <w:sz w:val="28"/>
          <w:szCs w:val="28"/>
        </w:rPr>
        <w:t xml:space="preserve"> совершенствование материально-технической базы образовательных организаций.</w:t>
      </w:r>
    </w:p>
    <w:p w:rsidR="00141F8C" w:rsidRDefault="00141F8C" w:rsidP="00141F8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sz w:val="28"/>
          <w:szCs w:val="28"/>
        </w:rPr>
        <w:t>Библиотека МБОУ «Лицей №24» им. П.С. Приходько приняла участие в краевом конкурсе школьных проектов и программ развития информационно-библиотечных центров среди общеобразовательных организаций Алтайского края. Интернет-проект «Мы – наследники Победы», разработанный творческим коллективом педагогов и обучающихся был признан жюри краевого конкурса победителем. В сентябре 2021 года библиотечно-информационный центр лицея в рамках реализации Концепции развития школьных библиотек получил современное техническое оборудование:</w:t>
      </w:r>
      <w:r>
        <w:t xml:space="preserve"> </w:t>
      </w:r>
      <w:r>
        <w:rPr>
          <w:rFonts w:ascii="Times New Roman" w:hAnsi="Times New Roman" w:cs="Times New Roman"/>
          <w:sz w:val="28"/>
          <w:szCs w:val="28"/>
        </w:rPr>
        <w:t xml:space="preserve">моноблок </w:t>
      </w:r>
      <w:r>
        <w:rPr>
          <w:rFonts w:ascii="Times New Roman" w:hAnsi="Times New Roman" w:cs="Times New Roman"/>
          <w:sz w:val="28"/>
          <w:szCs w:val="28"/>
          <w:lang w:val="en-US"/>
        </w:rPr>
        <w:t>LENOVO</w:t>
      </w:r>
      <w:r>
        <w:rPr>
          <w:rFonts w:ascii="Times New Roman" w:hAnsi="Times New Roman" w:cs="Times New Roman"/>
          <w:sz w:val="28"/>
          <w:szCs w:val="28"/>
        </w:rPr>
        <w:t xml:space="preserve"> – 10 штук, планшет HUAWEI – 10 штук, многофункциональное устройство </w:t>
      </w:r>
      <w:r>
        <w:rPr>
          <w:rFonts w:ascii="Times New Roman" w:hAnsi="Times New Roman" w:cs="Times New Roman"/>
          <w:sz w:val="28"/>
          <w:szCs w:val="28"/>
          <w:lang w:val="en-US"/>
        </w:rPr>
        <w:t>EPSON</w:t>
      </w:r>
      <w:r>
        <w:rPr>
          <w:rFonts w:ascii="Times New Roman" w:hAnsi="Times New Roman" w:cs="Times New Roman"/>
          <w:sz w:val="28"/>
          <w:szCs w:val="28"/>
        </w:rPr>
        <w:t xml:space="preserve"> с возможностью цветной печати, фотоаппарат </w:t>
      </w:r>
      <w:r>
        <w:rPr>
          <w:rFonts w:ascii="Times New Roman" w:hAnsi="Times New Roman" w:cs="Times New Roman"/>
          <w:sz w:val="28"/>
          <w:szCs w:val="28"/>
          <w:lang w:val="en-US"/>
        </w:rPr>
        <w:t>CANON</w:t>
      </w:r>
      <w:r>
        <w:rPr>
          <w:rFonts w:ascii="Times New Roman" w:hAnsi="Times New Roman" w:cs="Times New Roman"/>
          <w:sz w:val="28"/>
          <w:szCs w:val="28"/>
        </w:rPr>
        <w:t xml:space="preserve"> со штативом и точка доступа к </w:t>
      </w:r>
      <w:r>
        <w:rPr>
          <w:rFonts w:ascii="Times New Roman" w:hAnsi="Times New Roman" w:cs="Times New Roman"/>
          <w:sz w:val="28"/>
          <w:szCs w:val="28"/>
          <w:lang w:val="en-US"/>
        </w:rPr>
        <w:t>WI</w:t>
      </w:r>
      <w:r>
        <w:rPr>
          <w:rFonts w:ascii="Times New Roman" w:hAnsi="Times New Roman" w:cs="Times New Roman"/>
          <w:sz w:val="28"/>
          <w:szCs w:val="28"/>
        </w:rPr>
        <w:t>-</w:t>
      </w:r>
      <w:r>
        <w:rPr>
          <w:rFonts w:ascii="Times New Roman" w:hAnsi="Times New Roman" w:cs="Times New Roman"/>
          <w:sz w:val="28"/>
          <w:szCs w:val="28"/>
          <w:lang w:val="en-US"/>
        </w:rPr>
        <w:t>FI</w:t>
      </w:r>
      <w:r w:rsidRPr="00141F8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tp</w:t>
      </w:r>
      <w:proofErr w:type="spellEnd"/>
      <w:r>
        <w:rPr>
          <w:rFonts w:ascii="Times New Roman" w:hAnsi="Times New Roman" w:cs="Times New Roman"/>
          <w:sz w:val="28"/>
          <w:szCs w:val="28"/>
        </w:rPr>
        <w:t>-</w:t>
      </w:r>
      <w:r>
        <w:rPr>
          <w:rFonts w:ascii="Times New Roman" w:hAnsi="Times New Roman" w:cs="Times New Roman"/>
          <w:sz w:val="28"/>
          <w:szCs w:val="28"/>
          <w:lang w:val="en-US"/>
        </w:rPr>
        <w:t>link</w:t>
      </w:r>
      <w:r>
        <w:rPr>
          <w:rFonts w:ascii="Times New Roman" w:hAnsi="Times New Roman" w:cs="Times New Roman"/>
          <w:sz w:val="28"/>
          <w:szCs w:val="28"/>
        </w:rPr>
        <w:t xml:space="preserve">. Данное оборудование используется при  </w:t>
      </w:r>
      <w:r>
        <w:rPr>
          <w:rFonts w:ascii="Times New Roman" w:hAnsi="Times New Roman" w:cs="Times New Roman"/>
          <w:color w:val="000000" w:themeColor="text1"/>
          <w:sz w:val="28"/>
          <w:szCs w:val="28"/>
        </w:rPr>
        <w:t>организации и проведении внеурочной и  проектно-исследовательской деятельности.</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июне 2021 года </w:t>
      </w:r>
      <w:r>
        <w:rPr>
          <w:rFonts w:ascii="Times New Roman" w:hAnsi="Times New Roman" w:cs="Times New Roman"/>
          <w:sz w:val="28"/>
          <w:szCs w:val="28"/>
        </w:rPr>
        <w:t>Лицей №24 получил грант в размере 323 тысячи рублей на реализацию проекта «</w:t>
      </w:r>
      <w:proofErr w:type="spellStart"/>
      <w:r>
        <w:rPr>
          <w:rFonts w:ascii="Times New Roman" w:hAnsi="Times New Roman" w:cs="Times New Roman"/>
          <w:sz w:val="28"/>
          <w:szCs w:val="28"/>
        </w:rPr>
        <w:t>Библио</w:t>
      </w:r>
      <w:proofErr w:type="spellEnd"/>
      <w:proofErr w:type="gramStart"/>
      <w:r>
        <w:rPr>
          <w:rFonts w:ascii="Times New Roman" w:hAnsi="Times New Roman" w:cs="Times New Roman"/>
          <w:sz w:val="28"/>
          <w:szCs w:val="28"/>
          <w:lang w:val="en-US"/>
        </w:rPr>
        <w:t>I</w:t>
      </w:r>
      <w:proofErr w:type="spellStart"/>
      <w:proofErr w:type="gramEnd"/>
      <w:r>
        <w:rPr>
          <w:rFonts w:ascii="Times New Roman" w:hAnsi="Times New Roman" w:cs="Times New Roman"/>
          <w:sz w:val="28"/>
          <w:szCs w:val="28"/>
        </w:rPr>
        <w:t>Тека</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Данный проект был разработан учащимися 11 «А» класса (куратор – педагог-библиотекарь </w:t>
      </w:r>
      <w:proofErr w:type="spellStart"/>
      <w:r>
        <w:rPr>
          <w:rFonts w:ascii="Times New Roman" w:hAnsi="Times New Roman" w:cs="Times New Roman"/>
          <w:sz w:val="28"/>
          <w:szCs w:val="28"/>
        </w:rPr>
        <w:t>Вахричева</w:t>
      </w:r>
      <w:proofErr w:type="spellEnd"/>
      <w:r>
        <w:rPr>
          <w:rFonts w:ascii="Times New Roman" w:hAnsi="Times New Roman" w:cs="Times New Roman"/>
          <w:sz w:val="28"/>
          <w:szCs w:val="28"/>
        </w:rPr>
        <w:t xml:space="preserve"> Наталья Владимировна) для краевого конкурса школьных инициатив «Я считаю». Проект направлен на </w:t>
      </w:r>
      <w:r>
        <w:rPr>
          <w:rFonts w:ascii="Times New Roman" w:hAnsi="Times New Roman" w:cs="Times New Roman"/>
          <w:color w:val="000000" w:themeColor="text1"/>
          <w:sz w:val="28"/>
          <w:szCs w:val="28"/>
        </w:rPr>
        <w:t xml:space="preserve">создание современного комфортного библиотечного центра с зоной доступа к информационным ресурсам национальных электронных библиотек и зоной проектно-исследовательской и коллективной предметной деятельности со свободной гибкой организацией пространства. </w:t>
      </w:r>
      <w:r>
        <w:rPr>
          <w:rFonts w:ascii="Times New Roman" w:hAnsi="Times New Roman" w:cs="Times New Roman"/>
          <w:sz w:val="28"/>
          <w:szCs w:val="28"/>
        </w:rPr>
        <w:t xml:space="preserve">На средства гранта был проведён ремонт помещения библиотеки: покраска стен, побелка потолка, монтаж светодиодных светильников, укладка линолеума; закуплена новая мебель: стеллажи, столы, стулья, а также </w:t>
      </w: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 </w:t>
      </w:r>
    </w:p>
    <w:p w:rsidR="00141F8C" w:rsidRDefault="00141F8C" w:rsidP="00141F8C">
      <w:pPr>
        <w:pStyle w:val="a4"/>
        <w:ind w:firstLine="709"/>
        <w:jc w:val="both"/>
        <w:rPr>
          <w:rFonts w:ascii="Times New Roman" w:hAnsi="Times New Roman" w:cs="Times New Roman"/>
          <w:sz w:val="28"/>
          <w:szCs w:val="28"/>
        </w:rPr>
      </w:pPr>
      <w:r>
        <w:rPr>
          <w:rFonts w:ascii="Times New Roman" w:hAnsi="Times New Roman" w:cs="Times New Roman"/>
          <w:sz w:val="28"/>
          <w:szCs w:val="28"/>
        </w:rPr>
        <w:t>В августе 2021 года полностью завершены работы по реализации проекта «</w:t>
      </w:r>
      <w:proofErr w:type="spellStart"/>
      <w:r>
        <w:rPr>
          <w:rFonts w:ascii="Times New Roman" w:hAnsi="Times New Roman" w:cs="Times New Roman"/>
          <w:sz w:val="28"/>
          <w:szCs w:val="28"/>
        </w:rPr>
        <w:t>Библио</w:t>
      </w:r>
      <w:proofErr w:type="spellEnd"/>
      <w:proofErr w:type="gramStart"/>
      <w:r>
        <w:rPr>
          <w:rFonts w:ascii="Times New Roman" w:hAnsi="Times New Roman" w:cs="Times New Roman"/>
          <w:sz w:val="28"/>
          <w:szCs w:val="28"/>
          <w:lang w:val="en-US"/>
        </w:rPr>
        <w:t>I</w:t>
      </w:r>
      <w:proofErr w:type="spellStart"/>
      <w:proofErr w:type="gramEnd"/>
      <w:r>
        <w:rPr>
          <w:rFonts w:ascii="Times New Roman" w:hAnsi="Times New Roman" w:cs="Times New Roman"/>
          <w:sz w:val="28"/>
          <w:szCs w:val="28"/>
        </w:rPr>
        <w:t>Тека</w:t>
      </w:r>
      <w:proofErr w:type="spellEnd"/>
      <w:r>
        <w:rPr>
          <w:rFonts w:ascii="Times New Roman" w:hAnsi="Times New Roman" w:cs="Times New Roman"/>
          <w:sz w:val="28"/>
          <w:szCs w:val="28"/>
        </w:rPr>
        <w:t xml:space="preserve">». Благодаря гражданской активности обучающихся, родителей (законных представителей) и сотрудников, сегодня в МБОУ «Лицей №24» им. П.С. Приходько создано многофункциональное </w:t>
      </w:r>
      <w:r>
        <w:rPr>
          <w:rFonts w:ascii="Times New Roman" w:hAnsi="Times New Roman" w:cs="Times New Roman"/>
          <w:sz w:val="28"/>
          <w:szCs w:val="28"/>
        </w:rPr>
        <w:lastRenderedPageBreak/>
        <w:t xml:space="preserve">библиотечное пространство с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оборудованием и современной мебелью. </w:t>
      </w:r>
    </w:p>
    <w:p w:rsidR="00141F8C" w:rsidRDefault="00141F8C" w:rsidP="00141F8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Гибко адаптируясь к современным тенденциям образовательного процесса, библиотечно-информационный центр проходит этап развития и интеграции в единое информационное пространство лицея, обеспечивающее качественную информационную поддержку учащихся, направленную на формирование устойчивого интереса к чтению и развитие творческой личности с применением </w:t>
      </w:r>
      <w:proofErr w:type="spellStart"/>
      <w:r>
        <w:rPr>
          <w:rFonts w:ascii="Times New Roman" w:hAnsi="Times New Roman" w:cs="Times New Roman"/>
          <w:sz w:val="28"/>
          <w:szCs w:val="28"/>
        </w:rPr>
        <w:t>медиатехнологий</w:t>
      </w:r>
      <w:proofErr w:type="spellEnd"/>
      <w:r>
        <w:rPr>
          <w:rFonts w:ascii="Times New Roman" w:hAnsi="Times New Roman" w:cs="Times New Roman"/>
          <w:sz w:val="28"/>
          <w:szCs w:val="28"/>
        </w:rPr>
        <w:t>, что способствует обеспечению нового качества образования в целом.</w:t>
      </w:r>
    </w:p>
    <w:p w:rsidR="00141F8C" w:rsidRDefault="00141F8C" w:rsidP="00141F8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Cs/>
          <w:color w:val="000000"/>
          <w:sz w:val="28"/>
          <w:szCs w:val="28"/>
          <w:u w:val="single"/>
          <w:bdr w:val="none" w:sz="0" w:space="0" w:color="auto" w:frame="1"/>
          <w:lang w:eastAsia="ru-RU"/>
        </w:rPr>
        <w:t>«Успех каждого ребенка»</w:t>
      </w:r>
    </w:p>
    <w:p w:rsidR="00141F8C" w:rsidRDefault="00141F8C" w:rsidP="00141F8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 01.10.2021 года на портале АИС «Навигатор дополнительного образования»,</w:t>
      </w:r>
      <w:r>
        <w:rPr>
          <w:rFonts w:ascii="Times New Roman" w:eastAsia="Times New Roman" w:hAnsi="Times New Roman" w:cs="Times New Roman"/>
          <w:sz w:val="28"/>
          <w:szCs w:val="28"/>
        </w:rPr>
        <w:t xml:space="preserve"> количество выданных сертификатов  составляет 7674.Реализуются 229 программ дополнительного образования.</w:t>
      </w:r>
    </w:p>
    <w:p w:rsidR="00141F8C" w:rsidRDefault="00141F8C" w:rsidP="00141F8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открытых </w:t>
      </w:r>
      <w:proofErr w:type="spellStart"/>
      <w:r>
        <w:rPr>
          <w:rFonts w:ascii="Times New Roman" w:eastAsia="Times New Roman" w:hAnsi="Times New Roman" w:cs="Times New Roman"/>
          <w:sz w:val="28"/>
          <w:szCs w:val="28"/>
        </w:rPr>
        <w:t>онлайн-уроков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ПроеКТОриЯ</w:t>
      </w:r>
      <w:proofErr w:type="spellEnd"/>
      <w:r>
        <w:rPr>
          <w:rFonts w:ascii="Times New Roman" w:eastAsia="Times New Roman" w:hAnsi="Times New Roman" w:cs="Times New Roman"/>
          <w:sz w:val="28"/>
          <w:szCs w:val="28"/>
        </w:rPr>
        <w:t>», направленных на раннюю профориентацию обучающихся, 28.09.2021 состоялась демонстрация выпуска «Шоу профессий», направленного на знакомство школьников с профессией «Ландшафтный дизайнер», 28.09.2021</w:t>
      </w:r>
    </w:p>
    <w:p w:rsidR="00141F8C" w:rsidRDefault="00141F8C" w:rsidP="00141F8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«Кулинарное дело».</w:t>
      </w:r>
    </w:p>
    <w:p w:rsidR="00141F8C" w:rsidRDefault="00141F8C" w:rsidP="00141F8C">
      <w:pPr>
        <w:pStyle w:val="a4"/>
        <w:ind w:firstLine="709"/>
        <w:jc w:val="both"/>
        <w:rPr>
          <w:rFonts w:ascii="Times New Roman , serif" w:eastAsia="Times New Roman" w:hAnsi="Times New Roman , serif" w:cs="Times New Roman"/>
          <w:sz w:val="28"/>
          <w:szCs w:val="28"/>
        </w:rPr>
      </w:pPr>
      <w:r>
        <w:rPr>
          <w:rFonts w:ascii="Times New Roman" w:eastAsia="Times New Roman" w:hAnsi="Times New Roman" w:cs="Times New Roman"/>
          <w:sz w:val="28"/>
          <w:szCs w:val="28"/>
        </w:rPr>
        <w:t xml:space="preserve">Трансляция уроков проводилась на официальной странице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в социальной сети «В Контакте» (</w:t>
      </w:r>
      <w:hyperlink r:id="rId4" w:history="1">
        <w:r>
          <w:rPr>
            <w:rStyle w:val="a3"/>
            <w:rFonts w:ascii="Times New Roman , serif" w:hAnsi="Times New Roman , serif"/>
            <w:sz w:val="28"/>
            <w:szCs w:val="28"/>
          </w:rPr>
          <w:t>https://vk.com/minprosvet</w:t>
        </w:r>
      </w:hyperlink>
      <w:r>
        <w:rPr>
          <w:rFonts w:ascii="Times New Roman , serif" w:eastAsia="Times New Roman" w:hAnsi="Times New Roman , serif" w:cs="Times New Roman"/>
          <w:sz w:val="28"/>
          <w:szCs w:val="28"/>
        </w:rPr>
        <w:t>) и на официальном сайте проекта (</w:t>
      </w:r>
      <w:hyperlink r:id="rId5" w:history="1">
        <w:r>
          <w:rPr>
            <w:rStyle w:val="a3"/>
            <w:rFonts w:ascii="Times New Roman , serif" w:hAnsi="Times New Roman , serif"/>
            <w:sz w:val="28"/>
            <w:szCs w:val="28"/>
          </w:rPr>
          <w:t>https://шоупрофессий.рф/</w:t>
        </w:r>
      </w:hyperlink>
      <w:r>
        <w:rPr>
          <w:rFonts w:ascii="Times New Roman , serif" w:eastAsia="Times New Roman" w:hAnsi="Times New Roman , serif" w:cs="Times New Roman"/>
          <w:sz w:val="28"/>
          <w:szCs w:val="28"/>
        </w:rPr>
        <w:t xml:space="preserve">). </w:t>
      </w:r>
    </w:p>
    <w:p w:rsidR="00141F8C" w:rsidRDefault="00141F8C" w:rsidP="00141F8C">
      <w:pPr>
        <w:pStyle w:val="a4"/>
        <w:ind w:firstLine="709"/>
        <w:jc w:val="both"/>
        <w:rPr>
          <w:rFonts w:ascii="Times New Roman , serif" w:eastAsia="Times New Roman" w:hAnsi="Times New Roman , serif" w:cs="Times New Roman"/>
          <w:sz w:val="28"/>
          <w:szCs w:val="28"/>
        </w:rPr>
      </w:pPr>
      <w:r>
        <w:rPr>
          <w:rFonts w:ascii="Times New Roman , serif" w:eastAsia="Times New Roman" w:hAnsi="Times New Roman , serif" w:cs="Times New Roman"/>
          <w:sz w:val="28"/>
          <w:szCs w:val="28"/>
        </w:rPr>
        <w:t xml:space="preserve">2126 школьников из 17 общеобразовательных учреждений приняли участие в </w:t>
      </w:r>
      <w:proofErr w:type="gramStart"/>
      <w:r>
        <w:rPr>
          <w:rFonts w:ascii="Times New Roman , serif" w:eastAsia="Times New Roman" w:hAnsi="Times New Roman , serif" w:cs="Times New Roman"/>
          <w:sz w:val="28"/>
          <w:szCs w:val="28"/>
        </w:rPr>
        <w:t>открытом</w:t>
      </w:r>
      <w:proofErr w:type="gramEnd"/>
      <w:r>
        <w:rPr>
          <w:rFonts w:ascii="Times New Roman , serif" w:eastAsia="Times New Roman" w:hAnsi="Times New Roman , serif" w:cs="Times New Roman"/>
          <w:sz w:val="28"/>
          <w:szCs w:val="28"/>
        </w:rPr>
        <w:t xml:space="preserve"> </w:t>
      </w:r>
      <w:proofErr w:type="spellStart"/>
      <w:r>
        <w:rPr>
          <w:rFonts w:ascii="Times New Roman , serif" w:eastAsia="Times New Roman" w:hAnsi="Times New Roman , serif" w:cs="Times New Roman"/>
          <w:sz w:val="28"/>
          <w:szCs w:val="28"/>
        </w:rPr>
        <w:t>онлайн-уроке</w:t>
      </w:r>
      <w:proofErr w:type="spellEnd"/>
      <w:r>
        <w:rPr>
          <w:rFonts w:ascii="Times New Roman , serif" w:eastAsia="Times New Roman" w:hAnsi="Times New Roman , serif" w:cs="Times New Roman"/>
          <w:sz w:val="28"/>
          <w:szCs w:val="28"/>
        </w:rPr>
        <w:t>. 2529 учащихся по программам начального общего образования, основного общего образования программам среднего общего образования.</w:t>
      </w:r>
    </w:p>
    <w:p w:rsidR="00141F8C" w:rsidRDefault="00141F8C" w:rsidP="00141F8C">
      <w:pPr>
        <w:pStyle w:val="3"/>
        <w:shd w:val="clear" w:color="auto" w:fill="FFFFFF"/>
        <w:ind w:firstLine="709"/>
        <w:jc w:val="both"/>
        <w:rPr>
          <w:rFonts w:ascii="Times New Roman" w:hAnsi="Times New Roman"/>
          <w:b w:val="0"/>
          <w:sz w:val="28"/>
          <w:szCs w:val="28"/>
        </w:rPr>
      </w:pPr>
      <w:r>
        <w:rPr>
          <w:rFonts w:ascii="Times New Roman" w:hAnsi="Times New Roman"/>
          <w:b w:val="0"/>
          <w:sz w:val="28"/>
          <w:szCs w:val="28"/>
        </w:rPr>
        <w:t xml:space="preserve">В сентябре 2021 г. в структурном подразделении МБУ </w:t>
      </w:r>
      <w:proofErr w:type="gramStart"/>
      <w:r>
        <w:rPr>
          <w:rFonts w:ascii="Times New Roman" w:hAnsi="Times New Roman"/>
          <w:b w:val="0"/>
          <w:sz w:val="28"/>
          <w:szCs w:val="28"/>
        </w:rPr>
        <w:t>ДО</w:t>
      </w:r>
      <w:proofErr w:type="gramEnd"/>
      <w:r>
        <w:rPr>
          <w:rFonts w:ascii="Times New Roman" w:hAnsi="Times New Roman"/>
          <w:b w:val="0"/>
          <w:sz w:val="28"/>
          <w:szCs w:val="28"/>
        </w:rPr>
        <w:t xml:space="preserve"> «</w:t>
      </w:r>
      <w:proofErr w:type="gramStart"/>
      <w:r>
        <w:rPr>
          <w:rFonts w:ascii="Times New Roman" w:hAnsi="Times New Roman"/>
          <w:b w:val="0"/>
          <w:sz w:val="28"/>
          <w:szCs w:val="28"/>
        </w:rPr>
        <w:t>Центр</w:t>
      </w:r>
      <w:proofErr w:type="gramEnd"/>
      <w:r>
        <w:rPr>
          <w:rFonts w:ascii="Times New Roman" w:hAnsi="Times New Roman"/>
          <w:b w:val="0"/>
          <w:sz w:val="28"/>
          <w:szCs w:val="28"/>
        </w:rPr>
        <w:t xml:space="preserve"> внешкольной работы «Малая Академия» детском технопарке «</w:t>
      </w:r>
      <w:proofErr w:type="spellStart"/>
      <w:r>
        <w:rPr>
          <w:rFonts w:ascii="Times New Roman" w:hAnsi="Times New Roman"/>
          <w:b w:val="0"/>
          <w:sz w:val="28"/>
          <w:szCs w:val="28"/>
        </w:rPr>
        <w:t>Кванториум</w:t>
      </w:r>
      <w:proofErr w:type="spellEnd"/>
      <w:r>
        <w:rPr>
          <w:rFonts w:ascii="Times New Roman" w:hAnsi="Times New Roman"/>
          <w:b w:val="0"/>
          <w:sz w:val="28"/>
          <w:szCs w:val="28"/>
        </w:rPr>
        <w:t>» были проведены следующие мероприятия:</w:t>
      </w:r>
    </w:p>
    <w:p w:rsidR="00141F8C" w:rsidRDefault="00141F8C" w:rsidP="00141F8C">
      <w:pPr>
        <w:pStyle w:val="3"/>
        <w:shd w:val="clear" w:color="auto" w:fill="FFFFFF"/>
        <w:ind w:firstLine="709"/>
        <w:jc w:val="both"/>
        <w:rPr>
          <w:rFonts w:ascii="Times New Roman" w:hAnsi="Times New Roman"/>
          <w:b w:val="0"/>
          <w:sz w:val="28"/>
          <w:szCs w:val="28"/>
        </w:rPr>
      </w:pPr>
      <w:r>
        <w:rPr>
          <w:rFonts w:ascii="Times New Roman" w:hAnsi="Times New Roman"/>
          <w:b w:val="0"/>
          <w:sz w:val="28"/>
          <w:szCs w:val="28"/>
        </w:rPr>
        <w:t xml:space="preserve">1. Набор </w:t>
      </w:r>
      <w:proofErr w:type="gramStart"/>
      <w:r>
        <w:rPr>
          <w:rFonts w:ascii="Times New Roman" w:hAnsi="Times New Roman"/>
          <w:b w:val="0"/>
          <w:sz w:val="28"/>
          <w:szCs w:val="28"/>
        </w:rPr>
        <w:t>обучающихся</w:t>
      </w:r>
      <w:proofErr w:type="gramEnd"/>
      <w:r>
        <w:rPr>
          <w:rFonts w:ascii="Times New Roman" w:hAnsi="Times New Roman"/>
          <w:b w:val="0"/>
          <w:sz w:val="28"/>
          <w:szCs w:val="28"/>
        </w:rPr>
        <w:t xml:space="preserve"> на следующие основные общеобразовательные (</w:t>
      </w:r>
      <w:proofErr w:type="spellStart"/>
      <w:r>
        <w:rPr>
          <w:rFonts w:ascii="Times New Roman" w:hAnsi="Times New Roman"/>
          <w:b w:val="0"/>
          <w:sz w:val="28"/>
          <w:szCs w:val="28"/>
        </w:rPr>
        <w:t>общеразвивающие</w:t>
      </w:r>
      <w:proofErr w:type="spellEnd"/>
      <w:r>
        <w:rPr>
          <w:rFonts w:ascii="Times New Roman" w:hAnsi="Times New Roman"/>
          <w:b w:val="0"/>
          <w:sz w:val="28"/>
          <w:szCs w:val="28"/>
        </w:rPr>
        <w:t>) программы:</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Scretcher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Scretcher</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робототехники и программирования»;</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-Радиотехническое конструирование», «Радиоэлектроника», «Техническое моделирование и дизайн»;</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«Поколение </w:t>
      </w:r>
      <w:r>
        <w:rPr>
          <w:rFonts w:ascii="Times New Roman" w:hAnsi="Times New Roman" w:cs="Times New Roman"/>
          <w:sz w:val="28"/>
          <w:szCs w:val="28"/>
          <w:lang w:val="en-US"/>
        </w:rPr>
        <w:t>PYTHON</w:t>
      </w:r>
      <w:r>
        <w:rPr>
          <w:rFonts w:ascii="Times New Roman" w:hAnsi="Times New Roman" w:cs="Times New Roman"/>
          <w:sz w:val="28"/>
          <w:szCs w:val="28"/>
        </w:rPr>
        <w:t>», «</w:t>
      </w:r>
      <w:proofErr w:type="spellStart"/>
      <w:proofErr w:type="gramStart"/>
      <w:r>
        <w:rPr>
          <w:rFonts w:ascii="Times New Roman" w:hAnsi="Times New Roman" w:cs="Times New Roman"/>
          <w:sz w:val="28"/>
          <w:szCs w:val="28"/>
        </w:rPr>
        <w:t>Реальное-нереальное</w:t>
      </w:r>
      <w:proofErr w:type="spellEnd"/>
      <w:proofErr w:type="gramEnd"/>
      <w:r>
        <w:rPr>
          <w:rFonts w:ascii="Times New Roman" w:hAnsi="Times New Roman" w:cs="Times New Roman"/>
          <w:sz w:val="28"/>
          <w:szCs w:val="28"/>
        </w:rPr>
        <w:t>»;</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 шахмат».</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Внедрены новые программы: «</w:t>
      </w:r>
      <w:proofErr w:type="spellStart"/>
      <w:r>
        <w:rPr>
          <w:rFonts w:ascii="Times New Roman" w:hAnsi="Times New Roman" w:cs="Times New Roman"/>
          <w:sz w:val="28"/>
          <w:szCs w:val="28"/>
          <w:lang w:val="en-US"/>
        </w:rPr>
        <w:t>Scretcher</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en-US"/>
        </w:rPr>
        <w:t>Scretcher</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 xml:space="preserve">», «Радиотехническое конструирование», «Радиоэлектроника», «Техническое моделирование и дизайн», «Поколение </w:t>
      </w:r>
      <w:r>
        <w:rPr>
          <w:rFonts w:ascii="Times New Roman" w:hAnsi="Times New Roman" w:cs="Times New Roman"/>
          <w:sz w:val="28"/>
          <w:szCs w:val="28"/>
          <w:lang w:val="en-US"/>
        </w:rPr>
        <w:t>PYTHON</w:t>
      </w:r>
      <w:r>
        <w:rPr>
          <w:rFonts w:ascii="Times New Roman" w:hAnsi="Times New Roman" w:cs="Times New Roman"/>
          <w:sz w:val="28"/>
          <w:szCs w:val="28"/>
        </w:rPr>
        <w:t>», «</w:t>
      </w:r>
      <w:proofErr w:type="spellStart"/>
      <w:proofErr w:type="gramStart"/>
      <w:r>
        <w:rPr>
          <w:rFonts w:ascii="Times New Roman" w:hAnsi="Times New Roman" w:cs="Times New Roman"/>
          <w:sz w:val="28"/>
          <w:szCs w:val="28"/>
        </w:rPr>
        <w:t>Реальное-нереальное</w:t>
      </w:r>
      <w:proofErr w:type="spellEnd"/>
      <w:proofErr w:type="gramEnd"/>
      <w:r>
        <w:rPr>
          <w:rFonts w:ascii="Times New Roman" w:hAnsi="Times New Roman" w:cs="Times New Roman"/>
          <w:sz w:val="28"/>
          <w:szCs w:val="28"/>
        </w:rPr>
        <w:t>».</w:t>
      </w:r>
    </w:p>
    <w:p w:rsidR="00141F8C" w:rsidRDefault="00141F8C" w:rsidP="0014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bCs/>
          <w:sz w:val="28"/>
          <w:szCs w:val="28"/>
        </w:rPr>
        <w:t>Профориентационные</w:t>
      </w:r>
      <w:proofErr w:type="spellEnd"/>
      <w:r>
        <w:rPr>
          <w:rFonts w:ascii="Times New Roman" w:hAnsi="Times New Roman" w:cs="Times New Roman"/>
          <w:bCs/>
          <w:sz w:val="28"/>
          <w:szCs w:val="28"/>
        </w:rPr>
        <w:t xml:space="preserve"> экскурсии «Профессии, они такие разные» организованы для обучающихся 5-11 классов </w:t>
      </w:r>
      <w:r>
        <w:rPr>
          <w:rFonts w:ascii="Times New Roman" w:hAnsi="Times New Roman" w:cs="Times New Roman"/>
          <w:sz w:val="28"/>
          <w:szCs w:val="28"/>
        </w:rPr>
        <w:t xml:space="preserve">в </w:t>
      </w:r>
      <w:r>
        <w:rPr>
          <w:rFonts w:ascii="Times New Roman" w:hAnsi="Times New Roman" w:cs="Times New Roman"/>
          <w:sz w:val="28"/>
          <w:szCs w:val="28"/>
          <w:lang w:val="en-US"/>
        </w:rPr>
        <w:t>IT</w:t>
      </w:r>
      <w:r>
        <w:rPr>
          <w:rFonts w:ascii="Times New Roman" w:hAnsi="Times New Roman" w:cs="Times New Roman"/>
          <w:sz w:val="28"/>
          <w:szCs w:val="28"/>
        </w:rPr>
        <w:t>-</w:t>
      </w:r>
      <w:proofErr w:type="spellStart"/>
      <w:r>
        <w:rPr>
          <w:rFonts w:ascii="Times New Roman" w:hAnsi="Times New Roman" w:cs="Times New Roman"/>
          <w:sz w:val="28"/>
          <w:szCs w:val="28"/>
        </w:rPr>
        <w:t>квантум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Робоквантум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Хайтек-квантум</w:t>
      </w:r>
      <w:proofErr w:type="spellEnd"/>
      <w:r>
        <w:rPr>
          <w:rFonts w:ascii="Times New Roman" w:hAnsi="Times New Roman" w:cs="Times New Roman"/>
          <w:bCs/>
          <w:sz w:val="28"/>
          <w:szCs w:val="28"/>
        </w:rPr>
        <w:t xml:space="preserve"> из творческих объединений «</w:t>
      </w:r>
      <w:r>
        <w:rPr>
          <w:rFonts w:ascii="Times New Roman" w:hAnsi="Times New Roman" w:cs="Times New Roman"/>
          <w:sz w:val="28"/>
          <w:szCs w:val="28"/>
        </w:rPr>
        <w:t>Радиотехническое конструирование», «</w:t>
      </w:r>
      <w:proofErr w:type="spellStart"/>
      <w:r>
        <w:rPr>
          <w:rFonts w:ascii="Times New Roman" w:hAnsi="Times New Roman" w:cs="Times New Roman"/>
          <w:sz w:val="28"/>
          <w:szCs w:val="28"/>
        </w:rPr>
        <w:t>Техношкола</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Юный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робототехник</w:t>
      </w:r>
      <w:proofErr w:type="spellEnd"/>
      <w:r>
        <w:rPr>
          <w:rFonts w:ascii="Times New Roman" w:hAnsi="Times New Roman" w:cs="Times New Roman"/>
          <w:sz w:val="28"/>
          <w:szCs w:val="28"/>
        </w:rPr>
        <w:t>».</w:t>
      </w:r>
    </w:p>
    <w:p w:rsidR="00141F8C" w:rsidRDefault="00141F8C" w:rsidP="00141F8C">
      <w:pPr>
        <w:spacing w:after="0" w:line="240" w:lineRule="auto"/>
        <w:ind w:firstLine="709"/>
        <w:jc w:val="both"/>
        <w:textAlignment w:val="baseline"/>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Cs/>
          <w:color w:val="000000"/>
          <w:sz w:val="28"/>
          <w:szCs w:val="28"/>
          <w:u w:val="single"/>
          <w:bdr w:val="none" w:sz="0" w:space="0" w:color="auto" w:frame="1"/>
          <w:lang w:eastAsia="ru-RU"/>
        </w:rPr>
        <w:t>«Поддержка семей, имеющих детей»</w:t>
      </w:r>
    </w:p>
    <w:p w:rsidR="00141F8C" w:rsidRDefault="00141F8C" w:rsidP="00141F8C">
      <w:pPr>
        <w:spacing w:after="0" w:line="240" w:lineRule="auto"/>
        <w:ind w:firstLine="709"/>
        <w:jc w:val="both"/>
        <w:rPr>
          <w:rFonts w:ascii="Times New Roman" w:hAnsi="Times New Roman" w:cs="Times New Roman"/>
          <w:spacing w:val="-2"/>
          <w:sz w:val="28"/>
          <w:szCs w:val="28"/>
        </w:rPr>
      </w:pPr>
      <w:r>
        <w:rPr>
          <w:rFonts w:ascii="Times New Roman" w:eastAsia="Times New Roman" w:hAnsi="Times New Roman" w:cs="Times New Roman"/>
          <w:color w:val="000000"/>
          <w:sz w:val="28"/>
          <w:szCs w:val="28"/>
          <w:lang w:eastAsia="ru-RU"/>
        </w:rPr>
        <w:lastRenderedPageBreak/>
        <w:t>Во всех действующих муниципальных дошкольных образовательных организациях оказывается консультационная помощь родителям детей дошкольного возраста.</w:t>
      </w:r>
    </w:p>
    <w:p w:rsidR="00141F8C" w:rsidRDefault="00141F8C" w:rsidP="00141F8C">
      <w:pPr>
        <w:tabs>
          <w:tab w:val="num" w:pos="540"/>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Для поддержки раннего развития детей в городе организована работа 46 консультационных пунктов, </w:t>
      </w:r>
      <w:r>
        <w:rPr>
          <w:rFonts w:ascii="Times New Roman" w:eastAsia="Calibri" w:hAnsi="Times New Roman" w:cs="Times New Roman"/>
          <w:sz w:val="28"/>
          <w:szCs w:val="28"/>
        </w:rPr>
        <w:t>из них 15 служб ранней помощи (СРП) для детей с выявленными нарушениями развития или риском нарушения, не посещающих дошкольные образовательные учреждения.</w:t>
      </w:r>
    </w:p>
    <w:p w:rsidR="00141F8C" w:rsidRDefault="00141F8C" w:rsidP="00141F8C">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9 месяцев оказано 520 услуг психолого-педагогической, методической и консультативной помощи родителям детей дошкольного возраста.</w:t>
      </w:r>
    </w:p>
    <w:p w:rsidR="00141F8C" w:rsidRDefault="00141F8C" w:rsidP="00141F8C">
      <w:pPr>
        <w:spacing w:after="0" w:line="240" w:lineRule="auto"/>
        <w:ind w:firstLine="709"/>
        <w:jc w:val="both"/>
        <w:textAlignment w:val="baseline"/>
        <w:rPr>
          <w:rFonts w:ascii="Times New Roman" w:eastAsia="Times New Roman" w:hAnsi="Times New Roman" w:cs="Times New Roman"/>
          <w:bCs/>
          <w:color w:val="000000"/>
          <w:sz w:val="28"/>
          <w:szCs w:val="28"/>
          <w:u w:val="single"/>
          <w:bdr w:val="none" w:sz="0" w:space="0" w:color="auto" w:frame="1"/>
          <w:lang w:eastAsia="ru-RU"/>
        </w:rPr>
      </w:pPr>
      <w:r>
        <w:rPr>
          <w:rFonts w:ascii="Times New Roman" w:eastAsia="Times New Roman" w:hAnsi="Times New Roman" w:cs="Times New Roman"/>
          <w:bCs/>
          <w:color w:val="000000"/>
          <w:sz w:val="28"/>
          <w:szCs w:val="28"/>
          <w:u w:val="single"/>
          <w:bdr w:val="none" w:sz="0" w:space="0" w:color="auto" w:frame="1"/>
          <w:lang w:eastAsia="ru-RU"/>
        </w:rPr>
        <w:t>«Цифровая образовательная среда»</w:t>
      </w:r>
    </w:p>
    <w:p w:rsidR="00141F8C" w:rsidRDefault="00141F8C" w:rsidP="00141F8C">
      <w:pPr>
        <w:spacing w:after="0" w:line="240" w:lineRule="auto"/>
        <w:ind w:firstLine="709"/>
        <w:jc w:val="both"/>
        <w:rPr>
          <w:rFonts w:ascii="Times New Roman" w:eastAsia="Times New Roman" w:hAnsi="Times New Roman" w:cs="Times New Roman"/>
          <w:color w:val="000000"/>
          <w:sz w:val="28"/>
          <w:szCs w:val="28"/>
          <w:lang w:eastAsia="ru-RU"/>
        </w:rPr>
      </w:pPr>
      <w:r>
        <w:rPr>
          <w:rStyle w:val="1"/>
          <w:rFonts w:ascii="Times New Roman" w:hAnsi="Times New Roman" w:cs="Times New Roman"/>
          <w:sz w:val="28"/>
          <w:szCs w:val="28"/>
        </w:rPr>
        <w:t>Продолжаются мероприятия по внедрению информационно-коммуникационной образовательной платформы «</w:t>
      </w:r>
      <w:proofErr w:type="spellStart"/>
      <w:r>
        <w:rPr>
          <w:rStyle w:val="1"/>
          <w:rFonts w:ascii="Times New Roman" w:hAnsi="Times New Roman" w:cs="Times New Roman"/>
          <w:sz w:val="28"/>
          <w:szCs w:val="28"/>
        </w:rPr>
        <w:t>Сферум</w:t>
      </w:r>
      <w:proofErr w:type="spellEnd"/>
      <w:r>
        <w:rPr>
          <w:rStyle w:val="1"/>
          <w:rFonts w:ascii="Times New Roman" w:hAnsi="Times New Roman" w:cs="Times New Roman"/>
          <w:sz w:val="28"/>
          <w:szCs w:val="28"/>
        </w:rPr>
        <w:t xml:space="preserve">» в деятельность общеобразовательных организаций (далее - ОО) в рамках реализации федерального проекта «Цифровая образовательная среда». </w:t>
      </w:r>
      <w:r>
        <w:rPr>
          <w:rStyle w:val="1"/>
          <w:rFonts w:ascii="Times New Roman" w:hAnsi="Times New Roman" w:cs="Times New Roman"/>
          <w:sz w:val="28"/>
          <w:szCs w:val="28"/>
        </w:rPr>
        <w:br/>
      </w:r>
    </w:p>
    <w:p w:rsidR="00141F8C" w:rsidRDefault="00141F8C" w:rsidP="00141F8C">
      <w:pPr>
        <w:spacing w:after="0" w:line="240" w:lineRule="auto"/>
        <w:jc w:val="both"/>
        <w:rPr>
          <w:rFonts w:ascii="Times New Roman" w:eastAsia="Times New Roman" w:hAnsi="Times New Roman" w:cs="Times New Roman"/>
          <w:color w:val="000000"/>
          <w:sz w:val="28"/>
          <w:szCs w:val="28"/>
          <w:lang w:eastAsia="ru-RU"/>
        </w:rPr>
      </w:pPr>
    </w:p>
    <w:p w:rsidR="005C54B0" w:rsidRDefault="005C54B0"/>
    <w:sectPr w:rsidR="005C54B0" w:rsidSect="005C5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F8C"/>
    <w:rsid w:val="00127FB4"/>
    <w:rsid w:val="00141F8C"/>
    <w:rsid w:val="002A4EF3"/>
    <w:rsid w:val="00357B34"/>
    <w:rsid w:val="005624EB"/>
    <w:rsid w:val="005C54B0"/>
    <w:rsid w:val="00A8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8C"/>
  </w:style>
  <w:style w:type="paragraph" w:styleId="3">
    <w:name w:val="heading 3"/>
    <w:basedOn w:val="a"/>
    <w:next w:val="a"/>
    <w:link w:val="30"/>
    <w:semiHidden/>
    <w:unhideWhenUsed/>
    <w:qFormat/>
    <w:rsid w:val="00141F8C"/>
    <w:pPr>
      <w:keepNext/>
      <w:spacing w:after="0" w:line="240" w:lineRule="auto"/>
      <w:jc w:val="center"/>
      <w:outlineLvl w:val="2"/>
    </w:pPr>
    <w:rPr>
      <w:rFonts w:ascii="Arial" w:eastAsia="Times New Roman" w:hAnsi="Arial"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41F8C"/>
    <w:rPr>
      <w:rFonts w:ascii="Arial" w:eastAsia="Times New Roman" w:hAnsi="Arial" w:cs="Times New Roman"/>
      <w:b/>
      <w:sz w:val="20"/>
      <w:szCs w:val="20"/>
      <w:lang w:eastAsia="ru-RU"/>
    </w:rPr>
  </w:style>
  <w:style w:type="character" w:styleId="a3">
    <w:name w:val="Hyperlink"/>
    <w:semiHidden/>
    <w:unhideWhenUsed/>
    <w:rsid w:val="00141F8C"/>
    <w:rPr>
      <w:color w:val="0000FF"/>
      <w:u w:val="single"/>
    </w:rPr>
  </w:style>
  <w:style w:type="paragraph" w:styleId="a4">
    <w:name w:val="Normal (Web)"/>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Обычный (Web)"/>
    <w:uiPriority w:val="1"/>
    <w:unhideWhenUsed/>
    <w:qFormat/>
    <w:rsid w:val="00141F8C"/>
    <w:pPr>
      <w:spacing w:after="0" w:line="240" w:lineRule="auto"/>
    </w:pPr>
    <w:rPr>
      <w:rFonts w:eastAsiaTheme="minorEastAsia"/>
      <w:lang w:eastAsia="ru-RU"/>
    </w:rPr>
  </w:style>
  <w:style w:type="character" w:customStyle="1" w:styleId="2">
    <w:name w:val="Основной текст (2)_"/>
    <w:basedOn w:val="a0"/>
    <w:link w:val="20"/>
    <w:semiHidden/>
    <w:locked/>
    <w:rsid w:val="00141F8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semiHidden/>
    <w:qFormat/>
    <w:rsid w:val="00141F8C"/>
    <w:pPr>
      <w:widowControl w:val="0"/>
      <w:shd w:val="clear" w:color="auto" w:fill="FFFFFF"/>
      <w:spacing w:before="300" w:after="0" w:line="322" w:lineRule="exact"/>
      <w:jc w:val="both"/>
    </w:pPr>
    <w:rPr>
      <w:rFonts w:ascii="Times New Roman" w:eastAsia="Times New Roman" w:hAnsi="Times New Roman" w:cs="Times New Roman"/>
      <w:sz w:val="26"/>
      <w:szCs w:val="26"/>
    </w:rPr>
  </w:style>
  <w:style w:type="character" w:customStyle="1" w:styleId="1">
    <w:name w:val="Основной текст1"/>
    <w:basedOn w:val="a0"/>
    <w:rsid w:val="00141F8C"/>
    <w:rPr>
      <w:color w:val="000000"/>
      <w:w w:val="100"/>
      <w:position w:val="0"/>
      <w:sz w:val="26"/>
      <w:szCs w:val="26"/>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3161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96;&#1086;&#1091;&#1087;&#1088;&#1086;&#1092;&#1077;&#1089;&#1089;&#1080;&#1081;&#1102;&#1088;&#1092;/" TargetMode="External"/><Relationship Id="rId4" Type="http://schemas.openxmlformats.org/officeDocument/2006/relationships/hyperlink" Target="https://vk.com/minpros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dc:creator>
  <cp:lastModifiedBy>Костенко</cp:lastModifiedBy>
  <cp:revision>2</cp:revision>
  <dcterms:created xsi:type="dcterms:W3CDTF">2021-11-18T01:39:00Z</dcterms:created>
  <dcterms:modified xsi:type="dcterms:W3CDTF">2021-11-18T01:39:00Z</dcterms:modified>
</cp:coreProperties>
</file>